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FE45F9"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w:t>
      </w:r>
      <w:r>
        <w:rPr>
          <w:b w:val="0"/>
          <w:sz w:val="22"/>
          <w:szCs w:val="22"/>
          <w:lang w:val="en-GB"/>
        </w:rPr>
        <w:lastRenderedPageBreak/>
        <w:t xml:space="preserve">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lastRenderedPageBreak/>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lastRenderedPageBreak/>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570B12">
        <w:rPr>
          <w:lang w:val="en-GB"/>
        </w:rPr>
        <w:t>All posts are subject to satisfactory references.</w:t>
      </w:r>
    </w:p>
    <w:p w:rsidR="00C1063B" w:rsidRDefault="00F1346B" w:rsidP="008A79C0">
      <w:pPr>
        <w:pStyle w:val="AppFormNotes"/>
        <w:numPr>
          <w:ilvl w:val="0"/>
          <w:numId w:val="0"/>
        </w:numPr>
        <w:ind w:left="873"/>
        <w:rPr>
          <w:lang w:val="en-GB"/>
        </w:rPr>
      </w:pPr>
      <w:r>
        <w:rPr>
          <w:lang w:val="en-GB"/>
        </w:rPr>
        <w:t>Applicants are advised that s</w:t>
      </w:r>
      <w:r w:rsidR="004D1C95" w:rsidRPr="004D1C95">
        <w:rPr>
          <w:lang w:val="en-GB"/>
        </w:rPr>
        <w:t>chools/</w:t>
      </w:r>
      <w:r>
        <w:rPr>
          <w:lang w:val="en-GB"/>
        </w:rPr>
        <w:t>c</w:t>
      </w:r>
      <w:r w:rsidR="004D1C95" w:rsidRPr="004D1C95">
        <w:rPr>
          <w:lang w:val="en-GB"/>
        </w:rPr>
        <w:t xml:space="preserve">olleges </w:t>
      </w:r>
      <w:r w:rsidR="00C97C67">
        <w:rPr>
          <w:lang w:val="en-GB"/>
        </w:rPr>
        <w:t>designated with</w:t>
      </w:r>
      <w:r w:rsidR="004D1C95" w:rsidRPr="004D1C95">
        <w:rPr>
          <w:lang w:val="en-GB"/>
        </w:rPr>
        <w:t xml:space="preserve"> a </w:t>
      </w:r>
      <w:r>
        <w:rPr>
          <w:lang w:val="en-GB"/>
        </w:rPr>
        <w:t>r</w:t>
      </w:r>
      <w:r w:rsidR="004D1C95" w:rsidRPr="004D1C95">
        <w:rPr>
          <w:lang w:val="en-GB"/>
        </w:rPr>
        <w:t xml:space="preserve">eligious </w:t>
      </w:r>
      <w:r>
        <w:rPr>
          <w:lang w:val="en-GB"/>
        </w:rPr>
        <w:t>c</w:t>
      </w:r>
      <w:r w:rsidR="004D1C95" w:rsidRPr="004D1C95">
        <w:rPr>
          <w:lang w:val="en-GB"/>
        </w:rPr>
        <w:t xml:space="preserve">haracter </w:t>
      </w:r>
      <w:r w:rsidR="00AB7A33">
        <w:rPr>
          <w:lang w:val="en-GB"/>
        </w:rPr>
        <w:t xml:space="preserve">in England and Wales </w:t>
      </w:r>
      <w:r w:rsidR="004D1C95" w:rsidRPr="004D1C95">
        <w:rPr>
          <w:lang w:val="en-GB"/>
        </w:rPr>
        <w:t>are permitted by law to require</w:t>
      </w:r>
      <w:r w:rsidR="00C1063B">
        <w:rPr>
          <w:lang w:val="en-GB"/>
        </w:rPr>
        <w:t xml:space="preserve"> certain </w:t>
      </w:r>
      <w:r w:rsidR="004D1C95" w:rsidRPr="004D1C95">
        <w:rPr>
          <w:lang w:val="en-GB"/>
        </w:rPr>
        <w:t>posts to be filled by practising Catholics</w:t>
      </w:r>
      <w:r w:rsidR="00AB7A33">
        <w:rPr>
          <w:lang w:val="en-GB"/>
        </w:rPr>
        <w:t>.</w:t>
      </w:r>
      <w:r w:rsidR="00C1063B">
        <w:rPr>
          <w:lang w:val="en-GB"/>
        </w:rPr>
        <w:t xml:space="preserve"> </w:t>
      </w:r>
      <w:r w:rsidR="004D1C95">
        <w:rPr>
          <w:lang w:val="en-GB"/>
        </w:rPr>
        <w:t xml:space="preserve">  </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r:id="rId12" w:history="1"/>
    </w:p>
    <w:p w:rsidR="00AB7A33" w:rsidRDefault="00C1063B" w:rsidP="008A79C0">
      <w:pPr>
        <w:pStyle w:val="AppFormNotes"/>
        <w:numPr>
          <w:ilvl w:val="0"/>
          <w:numId w:val="0"/>
        </w:numPr>
        <w:ind w:left="873"/>
      </w:pPr>
      <w:r w:rsidRPr="00444926">
        <w:rPr>
          <w:b/>
        </w:rPr>
        <w:lastRenderedPageBreak/>
        <w:t>Teacher posts</w:t>
      </w:r>
      <w:r>
        <w:t xml:space="preserve">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w:t>
      </w:r>
      <w:r w:rsidR="00093B21">
        <w:t xml:space="preserve">with the application pack and/or </w:t>
      </w:r>
      <w:r w:rsidR="00F26149" w:rsidRPr="003268AD">
        <w:t xml:space="preserve">in the event that the applicant is </w:t>
      </w:r>
      <w:r w:rsidRPr="003268AD">
        <w:t xml:space="preserve">shortlisted for interview.  </w:t>
      </w:r>
      <w:r w:rsidR="0088365B" w:rsidRPr="003268AD">
        <w:t xml:space="preserve">  </w:t>
      </w:r>
    </w:p>
    <w:p w:rsidR="00FE00F2" w:rsidRPr="00444926" w:rsidRDefault="00B92D4E" w:rsidP="008A79C0">
      <w:pPr>
        <w:pStyle w:val="AppFormNotes"/>
        <w:numPr>
          <w:ilvl w:val="0"/>
          <w:numId w:val="0"/>
        </w:numPr>
        <w:ind w:left="873"/>
        <w:rPr>
          <w:b/>
        </w:rPr>
      </w:pPr>
      <w:r w:rsidRPr="00444926">
        <w:rPr>
          <w:b/>
        </w:rPr>
        <w:t>In s</w:t>
      </w:r>
      <w:r w:rsidR="0084245C" w:rsidRPr="00444926">
        <w:rPr>
          <w:b/>
        </w:rPr>
        <w:t>ummary</w:t>
      </w:r>
      <w:r w:rsidRPr="00444926">
        <w:rPr>
          <w:b/>
        </w:rPr>
        <w:t>, a</w:t>
      </w:r>
      <w:r w:rsidR="007C39E2" w:rsidRPr="00444926">
        <w:rPr>
          <w:b/>
        </w:rPr>
        <w:t>ll practising Catholic applicants</w:t>
      </w:r>
      <w:r w:rsidR="0084245C" w:rsidRPr="00444926">
        <w:rPr>
          <w:b/>
        </w:rPr>
        <w:t>, regardless of the post for which they are applying,</w:t>
      </w:r>
      <w:r w:rsidR="007C39E2" w:rsidRPr="00444926">
        <w:rPr>
          <w:b/>
        </w:rPr>
        <w:t xml:space="preserve"> </w:t>
      </w:r>
      <w:r w:rsidR="0084245C" w:rsidRPr="00444926">
        <w:rPr>
          <w:b/>
        </w:rPr>
        <w:t xml:space="preserve">are advised to provide referee details </w:t>
      </w:r>
      <w:r w:rsidR="007C39E2" w:rsidRPr="00444926">
        <w:rPr>
          <w:b/>
        </w:rPr>
        <w:t xml:space="preserve">for their Parish Priest so that the school/college may </w:t>
      </w:r>
      <w:r w:rsidR="0084245C" w:rsidRPr="00444926">
        <w:rPr>
          <w:b/>
        </w:rPr>
        <w:t xml:space="preserve">give priority in accordance with the remit of the law (where applicable).  </w:t>
      </w:r>
      <w:r w:rsidR="007C39E2" w:rsidRPr="00444926">
        <w:rPr>
          <w:b/>
        </w:rPr>
        <w:t>Those applicants applying for Senior Leadership posts</w:t>
      </w:r>
      <w:r w:rsidR="0084245C" w:rsidRPr="00444926">
        <w:rPr>
          <w:b/>
        </w:rPr>
        <w:t xml:space="preserve"> </w:t>
      </w:r>
      <w:r w:rsidR="0063263E" w:rsidRPr="00444926">
        <w:rPr>
          <w:b/>
        </w:rPr>
        <w:t>referenced i</w:t>
      </w:r>
      <w:r w:rsidR="0084245C" w:rsidRPr="00444926">
        <w:rPr>
          <w:b/>
        </w:rPr>
        <w:t>n the Memorandum</w:t>
      </w:r>
      <w:r w:rsidR="007C39E2" w:rsidRPr="00444926">
        <w:rPr>
          <w:b/>
        </w:rPr>
        <w:t xml:space="preserve"> </w:t>
      </w:r>
      <w:r w:rsidR="007C39E2" w:rsidRPr="00444926">
        <w:rPr>
          <w:b/>
          <w:u w:val="single"/>
        </w:rPr>
        <w:t>must</w:t>
      </w:r>
      <w:r w:rsidR="007C39E2" w:rsidRPr="00444926">
        <w:rPr>
          <w:b/>
        </w:rPr>
        <w:t xml:space="preserve"> provide such details.  </w:t>
      </w: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w:t>
      </w:r>
      <w:r w:rsidRPr="00C37F77">
        <w:rPr>
          <w:b w:val="0"/>
          <w:sz w:val="22"/>
          <w:szCs w:val="22"/>
          <w:lang w:val="en-GB"/>
        </w:rPr>
        <w:lastRenderedPageBreak/>
        <w:t xml:space="preserve">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lastRenderedPageBreak/>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8C" w:rsidRDefault="00DB7E8C" w:rsidP="00444926">
      <w:pPr>
        <w:spacing w:after="0" w:line="240" w:lineRule="auto"/>
      </w:pPr>
      <w:r>
        <w:separator/>
      </w:r>
    </w:p>
  </w:endnote>
  <w:endnote w:type="continuationSeparator" w:id="0">
    <w:p w:rsidR="00DB7E8C" w:rsidRDefault="00DB7E8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8F66A5">
      <w:t>Sept 2017</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8C" w:rsidRDefault="00DB7E8C" w:rsidP="00444926">
      <w:pPr>
        <w:spacing w:after="0" w:line="240" w:lineRule="auto"/>
      </w:pPr>
      <w:r>
        <w:separator/>
      </w:r>
    </w:p>
  </w:footnote>
  <w:footnote w:type="continuationSeparator" w:id="0">
    <w:p w:rsidR="00DB7E8C" w:rsidRDefault="00DB7E8C" w:rsidP="0044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E45F9" w:rsidRPr="00FE45F9">
      <w:rPr>
        <w:b/>
        <w:noProof/>
      </w:rPr>
      <w:t>2</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SAsXda9P0wtnvQBkYHVmyPd4mtrKqPqqbvqJ45UueIakVAaI9FzB98J6GvFNAW6a/yq4ksytdsHG1l+tcHhMUg==" w:salt="DiLcz3leXvv21rHXHhxR8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4E3E"/>
    <w:rsid w:val="000556AC"/>
    <w:rsid w:val="00077775"/>
    <w:rsid w:val="000909C4"/>
    <w:rsid w:val="00090D3D"/>
    <w:rsid w:val="00093B21"/>
    <w:rsid w:val="00096DDA"/>
    <w:rsid w:val="000D6FC6"/>
    <w:rsid w:val="000E70EF"/>
    <w:rsid w:val="001006FD"/>
    <w:rsid w:val="00102303"/>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B7E8C"/>
    <w:rsid w:val="00DE121A"/>
    <w:rsid w:val="00DE19B1"/>
    <w:rsid w:val="00DE4799"/>
    <w:rsid w:val="00E36F99"/>
    <w:rsid w:val="00E45B65"/>
    <w:rsid w:val="00E46D0D"/>
    <w:rsid w:val="00E47AC2"/>
    <w:rsid w:val="00E47B74"/>
    <w:rsid w:val="00E529F5"/>
    <w:rsid w:val="00E60FF6"/>
    <w:rsid w:val="00E71A74"/>
    <w:rsid w:val="00E93BD8"/>
    <w:rsid w:val="00E95084"/>
    <w:rsid w:val="00E95189"/>
    <w:rsid w:val="00EA354F"/>
    <w:rsid w:val="00EA5A29"/>
    <w:rsid w:val="00EC0265"/>
    <w:rsid w:val="00EC044C"/>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45F9"/>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AB7EF9C-C336-47DD-A9A2-E4572205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23A7-9A66-4746-9087-7FBC39413E75}">
  <ds:schemaRefs>
    <ds:schemaRef ds:uri="http://schemas.microsoft.com/sharepoint/v3/contenttype/forms"/>
  </ds:schemaRefs>
</ds:datastoreItem>
</file>

<file path=customXml/itemProps2.xml><?xml version="1.0" encoding="utf-8"?>
<ds:datastoreItem xmlns:ds="http://schemas.openxmlformats.org/officeDocument/2006/customXml" ds:itemID="{0513A7B2-B2F9-4749-8DB9-78AA1E25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3EE3F-A531-42AC-9500-A5C1C6619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257846-2D41-4673-93C2-D2ABE302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14229</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2</cp:revision>
  <cp:lastPrinted>2017-09-21T13:52:00Z</cp:lastPrinted>
  <dcterms:created xsi:type="dcterms:W3CDTF">2017-10-30T10:40:00Z</dcterms:created>
  <dcterms:modified xsi:type="dcterms:W3CDTF">2017-10-30T10:40:00Z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